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1A" w:rsidRDefault="007561C2" w:rsidP="00A4071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70C0"/>
        </w:rPr>
        <w:t>„ Portret bohatera powieści lub nowel Henryka Sienkiewicz”</w:t>
      </w:r>
    </w:p>
    <w:p w:rsidR="00A4071A" w:rsidRDefault="007561C2" w:rsidP="00A4071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- I</w:t>
      </w:r>
      <w:r w:rsidR="00A4071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powiatowy konkurs plastyczny</w:t>
      </w:r>
    </w:p>
    <w:p w:rsidR="00A4071A" w:rsidRDefault="00A4071A" w:rsidP="00A40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71A" w:rsidRDefault="00A4071A" w:rsidP="00A4071A">
      <w:pPr>
        <w:jc w:val="center"/>
        <w:rPr>
          <w:rFonts w:ascii="Times New Roman" w:hAnsi="Times New Roman" w:cs="Times New Roman"/>
        </w:rPr>
      </w:pPr>
    </w:p>
    <w:p w:rsidR="00A4071A" w:rsidRDefault="00A4071A" w:rsidP="00A4071A">
      <w:pPr>
        <w:jc w:val="both"/>
        <w:rPr>
          <w:rFonts w:ascii="Times New Roman" w:hAnsi="Times New Roman" w:cs="Times New Roman"/>
        </w:rPr>
      </w:pPr>
    </w:p>
    <w:p w:rsidR="00A4071A" w:rsidRDefault="007561C2" w:rsidP="00A4071A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A4071A">
        <w:rPr>
          <w:rFonts w:ascii="Times New Roman" w:hAnsi="Times New Roman" w:cs="Times New Roman"/>
          <w:b/>
          <w:sz w:val="24"/>
          <w:szCs w:val="24"/>
        </w:rPr>
        <w:t xml:space="preserve"> konkursu </w:t>
      </w:r>
    </w:p>
    <w:p w:rsidR="00A4071A" w:rsidRDefault="00A4071A" w:rsidP="00A4071A">
      <w:pPr>
        <w:spacing w:after="0"/>
        <w:jc w:val="center"/>
      </w:pPr>
    </w:p>
    <w:p w:rsidR="00A4071A" w:rsidRDefault="00A4071A" w:rsidP="00A407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71A" w:rsidRDefault="00A4071A" w:rsidP="00A4071A">
      <w:pPr>
        <w:jc w:val="center"/>
      </w:pPr>
      <w:r>
        <w:rPr>
          <w:rFonts w:ascii="Times New Roman" w:hAnsi="Times New Roman" w:cs="Times New Roman"/>
          <w:b/>
        </w:rPr>
        <w:t>§ 1</w:t>
      </w:r>
    </w:p>
    <w:p w:rsidR="00A4071A" w:rsidRDefault="00A4071A" w:rsidP="00A4071A">
      <w:pPr>
        <w:pStyle w:val="Akapitzlist1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Regulamin określa zasady konkursu </w:t>
      </w:r>
      <w:r>
        <w:rPr>
          <w:rFonts w:ascii="Times New Roman" w:hAnsi="Times New Roman" w:cs="Times New Roman"/>
          <w:b/>
        </w:rPr>
        <w:t>„</w:t>
      </w:r>
      <w:r w:rsidR="007561C2">
        <w:rPr>
          <w:rFonts w:ascii="Times New Roman" w:hAnsi="Times New Roman" w:cs="Times New Roman"/>
          <w:b/>
        </w:rPr>
        <w:t>Portret bohatera powieści lub nowel Henryka Sienkiewicza”</w:t>
      </w:r>
      <w:r w:rsidR="007561C2">
        <w:rPr>
          <w:rFonts w:ascii="Times New Roman" w:hAnsi="Times New Roman" w:cs="Times New Roman"/>
        </w:rPr>
        <w:t>- I</w:t>
      </w:r>
      <w:r>
        <w:rPr>
          <w:rFonts w:ascii="Times New Roman" w:hAnsi="Times New Roman" w:cs="Times New Roman"/>
        </w:rPr>
        <w:t xml:space="preserve"> edycja powiatowego konkursu plastycznego dla uczniów klas IV – VIII. </w:t>
      </w:r>
    </w:p>
    <w:p w:rsidR="00A4071A" w:rsidRDefault="00A4071A" w:rsidP="00A4071A">
      <w:pPr>
        <w:pStyle w:val="Akapitzlist1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color w:val="0070C0"/>
        </w:rPr>
        <w:t>Organizatorzy:</w:t>
      </w:r>
      <w:r>
        <w:rPr>
          <w:rFonts w:ascii="Times New Roman" w:hAnsi="Times New Roman" w:cs="Times New Roman"/>
          <w:color w:val="0070C0"/>
        </w:rPr>
        <w:t xml:space="preserve"> </w:t>
      </w:r>
      <w:r w:rsidR="007561C2" w:rsidRPr="007561C2">
        <w:rPr>
          <w:rFonts w:ascii="Times New Roman" w:hAnsi="Times New Roman" w:cs="Times New Roman"/>
        </w:rPr>
        <w:t>nauczyciele</w:t>
      </w:r>
      <w:r w:rsidRPr="007561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Szkoły Podstawowej nr 6  im. H. Sienkiewicza w Mińsku Mazowieckim: </w:t>
      </w:r>
      <w:r w:rsidR="007561C2">
        <w:rPr>
          <w:rFonts w:ascii="Times New Roman" w:hAnsi="Times New Roman" w:cs="Times New Roman"/>
        </w:rPr>
        <w:t xml:space="preserve">Agnieszka Królak, Marzena </w:t>
      </w:r>
      <w:proofErr w:type="spellStart"/>
      <w:r w:rsidR="007561C2">
        <w:rPr>
          <w:rFonts w:ascii="Times New Roman" w:hAnsi="Times New Roman" w:cs="Times New Roman"/>
        </w:rPr>
        <w:t>Kryczyk</w:t>
      </w:r>
      <w:proofErr w:type="spellEnd"/>
      <w:r w:rsidR="007561C2">
        <w:rPr>
          <w:rFonts w:ascii="Times New Roman" w:hAnsi="Times New Roman" w:cs="Times New Roman"/>
        </w:rPr>
        <w:t>- Król</w:t>
      </w:r>
      <w:r w:rsidR="00930E28">
        <w:rPr>
          <w:rFonts w:ascii="Times New Roman" w:hAnsi="Times New Roman" w:cs="Times New Roman"/>
        </w:rPr>
        <w:t>, Marta Bogdańska.</w:t>
      </w:r>
    </w:p>
    <w:p w:rsidR="00A4071A" w:rsidRDefault="00A4071A" w:rsidP="00A4071A">
      <w:pPr>
        <w:pStyle w:val="Akapitzlist1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</w:rPr>
        <w:t>Zgłoszenie do konkursu jest jednoznaczne  z akceptacją niniejszego Regulaminu.</w:t>
      </w:r>
    </w:p>
    <w:p w:rsidR="00A4071A" w:rsidRDefault="00A4071A" w:rsidP="007561C2">
      <w:pPr>
        <w:pStyle w:val="Akapitzlist1"/>
        <w:spacing w:after="0" w:line="360" w:lineRule="auto"/>
        <w:ind w:left="0"/>
        <w:jc w:val="both"/>
      </w:pPr>
    </w:p>
    <w:p w:rsidR="00A4071A" w:rsidRDefault="00A4071A" w:rsidP="00A4071A">
      <w:pPr>
        <w:jc w:val="center"/>
      </w:pPr>
      <w:r>
        <w:rPr>
          <w:rFonts w:ascii="Times New Roman" w:hAnsi="Times New Roman" w:cs="Times New Roman"/>
          <w:b/>
        </w:rPr>
        <w:t>§ 2</w:t>
      </w:r>
    </w:p>
    <w:p w:rsidR="007561C2" w:rsidRPr="007561C2" w:rsidRDefault="00A4071A" w:rsidP="007561C2">
      <w:pPr>
        <w:pStyle w:val="Akapitzlist1"/>
        <w:spacing w:after="360" w:line="360" w:lineRule="auto"/>
      </w:pPr>
      <w:r>
        <w:rPr>
          <w:rFonts w:ascii="Times New Roman" w:hAnsi="Times New Roman" w:cs="Times New Roman"/>
        </w:rPr>
        <w:t>Celem konkursu jest</w:t>
      </w:r>
      <w:r w:rsidR="007561C2">
        <w:rPr>
          <w:rFonts w:ascii="Times New Roman" w:hAnsi="Times New Roman" w:cs="Times New Roman"/>
        </w:rPr>
        <w:t>:</w:t>
      </w:r>
    </w:p>
    <w:p w:rsidR="00A4071A" w:rsidRPr="007561C2" w:rsidRDefault="00A4071A" w:rsidP="00A4071A">
      <w:pPr>
        <w:pStyle w:val="Akapitzlist1"/>
        <w:numPr>
          <w:ilvl w:val="0"/>
          <w:numId w:val="2"/>
        </w:numPr>
        <w:spacing w:after="360" w:line="360" w:lineRule="auto"/>
      </w:pPr>
      <w:r>
        <w:rPr>
          <w:rFonts w:ascii="Times New Roman" w:hAnsi="Times New Roman" w:cs="Times New Roman"/>
        </w:rPr>
        <w:t xml:space="preserve"> kształtowanie wyobraźni </w:t>
      </w:r>
      <w:r w:rsidR="007561C2">
        <w:rPr>
          <w:rFonts w:ascii="Times New Roman" w:hAnsi="Times New Roman" w:cs="Times New Roman"/>
        </w:rPr>
        <w:t>twórczej</w:t>
      </w:r>
      <w:r>
        <w:rPr>
          <w:rFonts w:ascii="Times New Roman" w:hAnsi="Times New Roman" w:cs="Times New Roman"/>
        </w:rPr>
        <w:t xml:space="preserve"> uczestników</w:t>
      </w:r>
      <w:r w:rsidR="00AE64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7561C2" w:rsidRPr="00AE64DD" w:rsidRDefault="00AE64DD" w:rsidP="00A4071A">
      <w:pPr>
        <w:pStyle w:val="Akapitzlist1"/>
        <w:numPr>
          <w:ilvl w:val="0"/>
          <w:numId w:val="2"/>
        </w:numPr>
        <w:spacing w:after="360" w:line="360" w:lineRule="auto"/>
      </w:pPr>
      <w:r>
        <w:rPr>
          <w:rFonts w:ascii="Times New Roman" w:hAnsi="Times New Roman" w:cs="Times New Roman"/>
        </w:rPr>
        <w:t>pogłębianie umiejętności manualnych, twórczych i artystycznych,</w:t>
      </w:r>
    </w:p>
    <w:p w:rsidR="00AE64DD" w:rsidRPr="00AE64DD" w:rsidRDefault="00AE64DD" w:rsidP="00A4071A">
      <w:pPr>
        <w:pStyle w:val="Akapitzlist1"/>
        <w:numPr>
          <w:ilvl w:val="0"/>
          <w:numId w:val="2"/>
        </w:numPr>
        <w:spacing w:after="360" w:line="360" w:lineRule="auto"/>
      </w:pPr>
      <w:r>
        <w:rPr>
          <w:rFonts w:ascii="Times New Roman" w:hAnsi="Times New Roman" w:cs="Times New Roman"/>
        </w:rPr>
        <w:t>propagowanie znajomości utworów Henryka Sienkiewicza,</w:t>
      </w:r>
    </w:p>
    <w:p w:rsidR="00AE64DD" w:rsidRDefault="00AE64DD" w:rsidP="00A4071A">
      <w:pPr>
        <w:pStyle w:val="Akapitzlist1"/>
        <w:numPr>
          <w:ilvl w:val="0"/>
          <w:numId w:val="2"/>
        </w:numPr>
        <w:spacing w:after="360" w:line="360" w:lineRule="auto"/>
      </w:pPr>
      <w:r>
        <w:t>rozwijanie kreatywności oraz umiejętności plastycznych.</w:t>
      </w:r>
    </w:p>
    <w:p w:rsidR="00A4071A" w:rsidRDefault="00A4071A" w:rsidP="00A4071A">
      <w:pPr>
        <w:jc w:val="center"/>
      </w:pPr>
      <w:r>
        <w:rPr>
          <w:rFonts w:ascii="Times New Roman" w:hAnsi="Times New Roman" w:cs="Times New Roman"/>
          <w:b/>
        </w:rPr>
        <w:t>§ 3</w:t>
      </w:r>
    </w:p>
    <w:p w:rsidR="00A4071A" w:rsidRDefault="00A4071A" w:rsidP="00A4071A">
      <w:pPr>
        <w:spacing w:line="360" w:lineRule="auto"/>
        <w:ind w:firstLine="708"/>
      </w:pPr>
      <w:r>
        <w:rPr>
          <w:rFonts w:ascii="Times New Roman" w:hAnsi="Times New Roman" w:cs="Times New Roman"/>
          <w:b/>
        </w:rPr>
        <w:t>Warunki uczestnictwa:</w:t>
      </w:r>
    </w:p>
    <w:p w:rsidR="00A4071A" w:rsidRDefault="00A4071A" w:rsidP="00A4071A">
      <w:pPr>
        <w:spacing w:line="360" w:lineRule="auto"/>
      </w:pPr>
      <w:r>
        <w:rPr>
          <w:rFonts w:ascii="Times New Roman" w:hAnsi="Times New Roman" w:cs="Times New Roman"/>
        </w:rPr>
        <w:t>1.  Konkurs przeznaczony jest dla uczniów klas IV – VIII szkół podstawowych w powiecie mińskim.</w:t>
      </w:r>
    </w:p>
    <w:p w:rsidR="00A4071A" w:rsidRDefault="00A4071A" w:rsidP="00A4071A">
      <w:pPr>
        <w:spacing w:line="360" w:lineRule="auto"/>
      </w:pPr>
      <w:r>
        <w:rPr>
          <w:rFonts w:ascii="Times New Roman" w:hAnsi="Times New Roman" w:cs="Times New Roman"/>
        </w:rPr>
        <w:t>2. Autorem pracy może być tylko jedna osoba.</w:t>
      </w:r>
    </w:p>
    <w:p w:rsidR="00A4071A" w:rsidRDefault="00A4071A" w:rsidP="00A4071A">
      <w:pPr>
        <w:spacing w:line="360" w:lineRule="auto"/>
      </w:pPr>
      <w:r>
        <w:rPr>
          <w:rFonts w:ascii="Times New Roman" w:hAnsi="Times New Roman" w:cs="Times New Roman"/>
        </w:rPr>
        <w:t>3. Technika pracy: dowolna, np. rysunek kredką, pastelami, tuszem, węglem, malarstwo na papierze, collage.</w:t>
      </w:r>
    </w:p>
    <w:p w:rsidR="00A4071A" w:rsidRDefault="00A4071A" w:rsidP="00A4071A">
      <w:pPr>
        <w:spacing w:line="360" w:lineRule="auto"/>
      </w:pPr>
      <w:r>
        <w:rPr>
          <w:rFonts w:ascii="Times New Roman" w:hAnsi="Times New Roman" w:cs="Times New Roman"/>
        </w:rPr>
        <w:t>4. Każda praca powinna zawierać na odwrocie następujące informacje:</w:t>
      </w:r>
    </w:p>
    <w:p w:rsidR="00A4071A" w:rsidRDefault="00A4071A" w:rsidP="00A4071A">
      <w:pPr>
        <w:pStyle w:val="Akapitzlist1"/>
        <w:numPr>
          <w:ilvl w:val="0"/>
          <w:numId w:val="3"/>
        </w:numPr>
        <w:spacing w:line="360" w:lineRule="auto"/>
      </w:pPr>
      <w:r>
        <w:rPr>
          <w:rFonts w:ascii="Times New Roman" w:hAnsi="Times New Roman" w:cs="Times New Roman"/>
        </w:rPr>
        <w:t>imię i nazwisko narysowanej postaci</w:t>
      </w:r>
    </w:p>
    <w:p w:rsidR="00A4071A" w:rsidRDefault="00A4071A" w:rsidP="00A4071A">
      <w:pPr>
        <w:pStyle w:val="Akapitzlist1"/>
        <w:numPr>
          <w:ilvl w:val="0"/>
          <w:numId w:val="3"/>
        </w:numPr>
        <w:spacing w:line="360" w:lineRule="auto"/>
      </w:pPr>
      <w:r>
        <w:rPr>
          <w:rFonts w:ascii="Times New Roman" w:hAnsi="Times New Roman" w:cs="Times New Roman"/>
        </w:rPr>
        <w:t>imię i nazwisko autora, klasa, do której uczeń uczęszcza</w:t>
      </w:r>
    </w:p>
    <w:p w:rsidR="00A4071A" w:rsidRDefault="00A4071A" w:rsidP="00A4071A">
      <w:pPr>
        <w:pStyle w:val="Akapitzlist1"/>
        <w:numPr>
          <w:ilvl w:val="0"/>
          <w:numId w:val="3"/>
        </w:numPr>
        <w:spacing w:line="360" w:lineRule="auto"/>
      </w:pPr>
      <w:r>
        <w:rPr>
          <w:rFonts w:ascii="Times New Roman" w:hAnsi="Times New Roman" w:cs="Times New Roman"/>
        </w:rPr>
        <w:t>pełna nazwa i dane kontaktowe szkoły uczestnika konkursu</w:t>
      </w:r>
    </w:p>
    <w:p w:rsidR="00A4071A" w:rsidRDefault="00A4071A" w:rsidP="00A4071A">
      <w:pPr>
        <w:pStyle w:val="Akapitzlist1"/>
        <w:numPr>
          <w:ilvl w:val="0"/>
          <w:numId w:val="3"/>
        </w:numPr>
        <w:spacing w:line="360" w:lineRule="auto"/>
      </w:pPr>
      <w:r>
        <w:rPr>
          <w:rFonts w:ascii="Times New Roman" w:hAnsi="Times New Roman" w:cs="Times New Roman"/>
        </w:rPr>
        <w:t>imię i nazwisko opiekuna artystycznego</w:t>
      </w:r>
    </w:p>
    <w:p w:rsidR="00A4071A" w:rsidRDefault="00A4071A" w:rsidP="00A4071A">
      <w:pPr>
        <w:spacing w:line="360" w:lineRule="auto"/>
      </w:pPr>
      <w:r>
        <w:rPr>
          <w:rFonts w:ascii="Times New Roman" w:hAnsi="Times New Roman" w:cs="Times New Roman"/>
        </w:rPr>
        <w:t>5. Format pracy: A4.</w:t>
      </w:r>
    </w:p>
    <w:p w:rsidR="00A4071A" w:rsidRDefault="00A4071A" w:rsidP="00A4071A">
      <w:pPr>
        <w:spacing w:line="360" w:lineRule="auto"/>
        <w:jc w:val="both"/>
      </w:pPr>
      <w:r>
        <w:rPr>
          <w:rFonts w:ascii="Times New Roman" w:hAnsi="Times New Roman" w:cs="Times New Roman"/>
        </w:rPr>
        <w:lastRenderedPageBreak/>
        <w:t xml:space="preserve">6. Prace należy dostarczyć do Organizatora (nauczyciele wskazani w  </w:t>
      </w:r>
      <w:r>
        <w:rPr>
          <w:rFonts w:ascii="Times New Roman" w:hAnsi="Times New Roman" w:cs="Times New Roman"/>
          <w:b/>
        </w:rPr>
        <w:t xml:space="preserve">§ 1 </w:t>
      </w:r>
      <w:r>
        <w:rPr>
          <w:rFonts w:ascii="Times New Roman" w:hAnsi="Times New Roman" w:cs="Times New Roman"/>
        </w:rPr>
        <w:t>regulaminu</w:t>
      </w:r>
      <w:r>
        <w:rPr>
          <w:rFonts w:ascii="Times New Roman" w:hAnsi="Times New Roman" w:cs="Times New Roman"/>
          <w:b/>
        </w:rPr>
        <w:t xml:space="preserve">)                                       </w:t>
      </w:r>
      <w:r>
        <w:rPr>
          <w:rFonts w:ascii="Times New Roman" w:hAnsi="Times New Roman" w:cs="Times New Roman"/>
        </w:rPr>
        <w:t xml:space="preserve"> lub do sekretariatu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Szkoły Podstawowej nr 6 im. H. Sienkiewicza w Mińsku Mazowieckim,                                     ul. Sosnkowskiego 1 – osobiście lub za pośrednictwem poczty.</w:t>
      </w:r>
    </w:p>
    <w:p w:rsidR="00A4071A" w:rsidRDefault="00A4071A" w:rsidP="00A4071A">
      <w:pPr>
        <w:spacing w:line="360" w:lineRule="auto"/>
      </w:pPr>
      <w:r>
        <w:rPr>
          <w:rFonts w:ascii="Times New Roman" w:hAnsi="Times New Roman" w:cs="Times New Roman"/>
        </w:rPr>
        <w:t xml:space="preserve">7. Konkurs trwa w dniach: </w:t>
      </w:r>
      <w:r w:rsidR="00AE64DD">
        <w:rPr>
          <w:rFonts w:ascii="Times New Roman" w:hAnsi="Times New Roman" w:cs="Times New Roman"/>
          <w:b/>
          <w:color w:val="FF0000"/>
        </w:rPr>
        <w:t>03 marca 2025 r. – 21 marca 2025</w:t>
      </w:r>
      <w:r>
        <w:rPr>
          <w:rFonts w:ascii="Times New Roman" w:hAnsi="Times New Roman" w:cs="Times New Roman"/>
          <w:b/>
          <w:color w:val="FF0000"/>
        </w:rPr>
        <w:t xml:space="preserve"> r.</w:t>
      </w:r>
    </w:p>
    <w:p w:rsidR="00A4071A" w:rsidRDefault="00A4071A" w:rsidP="00A4071A">
      <w:pPr>
        <w:spacing w:line="360" w:lineRule="auto"/>
      </w:pPr>
      <w:r>
        <w:rPr>
          <w:rFonts w:ascii="Times New Roman" w:hAnsi="Times New Roman" w:cs="Times New Roman"/>
        </w:rPr>
        <w:t xml:space="preserve">8. Prace należy dostarczyć </w:t>
      </w:r>
      <w:r>
        <w:rPr>
          <w:rFonts w:ascii="Times New Roman" w:hAnsi="Times New Roman" w:cs="Times New Roman"/>
          <w:b/>
          <w:color w:val="0070C0"/>
        </w:rPr>
        <w:t>do dni</w:t>
      </w:r>
      <w:r w:rsidR="00AE64DD">
        <w:rPr>
          <w:rFonts w:ascii="Times New Roman" w:hAnsi="Times New Roman" w:cs="Times New Roman"/>
          <w:b/>
          <w:color w:val="0070C0"/>
        </w:rPr>
        <w:t>a 21 marca 2025</w:t>
      </w:r>
      <w:r>
        <w:rPr>
          <w:rFonts w:ascii="Times New Roman" w:hAnsi="Times New Roman" w:cs="Times New Roman"/>
          <w:b/>
          <w:color w:val="0070C0"/>
        </w:rPr>
        <w:t xml:space="preserve"> roku</w:t>
      </w:r>
      <w:r>
        <w:rPr>
          <w:rFonts w:ascii="Times New Roman" w:hAnsi="Times New Roman" w:cs="Times New Roman"/>
          <w:color w:val="0070C0"/>
        </w:rPr>
        <w:t>.</w:t>
      </w:r>
    </w:p>
    <w:p w:rsidR="00A4071A" w:rsidRDefault="00A4071A" w:rsidP="00A4071A">
      <w:pPr>
        <w:spacing w:line="360" w:lineRule="auto"/>
        <w:jc w:val="both"/>
      </w:pPr>
      <w:r>
        <w:rPr>
          <w:rFonts w:ascii="Times New Roman" w:hAnsi="Times New Roman" w:cs="Times New Roman"/>
        </w:rPr>
        <w:t>9. Warunkiem przystąpienia do konkursu jest dostarczenie osobiście lub za pośrednictwem poczty pracy konkursowej wraz z podpisaną Kartą Zgłoszeniową (załącznik  nr 2)  oraz Oświadczenia Rodziców (załącznik nr 3) o wyrażeniu zgody na udział w konkursie.</w:t>
      </w:r>
    </w:p>
    <w:p w:rsidR="00A4071A" w:rsidRDefault="00A4071A" w:rsidP="00A4071A">
      <w:pPr>
        <w:spacing w:line="360" w:lineRule="auto"/>
        <w:rPr>
          <w:rFonts w:ascii="Times New Roman" w:hAnsi="Times New Roman" w:cs="Times New Roman"/>
        </w:rPr>
      </w:pPr>
    </w:p>
    <w:p w:rsidR="00A4071A" w:rsidRDefault="00A4071A" w:rsidP="00A4071A">
      <w:pPr>
        <w:spacing w:line="360" w:lineRule="auto"/>
        <w:jc w:val="center"/>
      </w:pPr>
      <w:r>
        <w:rPr>
          <w:rFonts w:ascii="Times New Roman" w:hAnsi="Times New Roman" w:cs="Times New Roman"/>
          <w:b/>
        </w:rPr>
        <w:t>§ 4</w:t>
      </w:r>
    </w:p>
    <w:p w:rsidR="00A4071A" w:rsidRDefault="00A4071A" w:rsidP="00A4071A">
      <w:pPr>
        <w:spacing w:line="360" w:lineRule="auto"/>
      </w:pPr>
      <w:r>
        <w:rPr>
          <w:rFonts w:ascii="Times New Roman" w:hAnsi="Times New Roman" w:cs="Times New Roman"/>
        </w:rPr>
        <w:t>1. O wyłonieniu zwycięzcy decyduje powołane przez Organizatora profesjonalne Jury.</w:t>
      </w:r>
    </w:p>
    <w:p w:rsidR="00A4071A" w:rsidRDefault="00A4071A" w:rsidP="00A4071A">
      <w:pPr>
        <w:spacing w:line="360" w:lineRule="auto"/>
      </w:pPr>
      <w:r>
        <w:rPr>
          <w:rFonts w:ascii="Times New Roman" w:hAnsi="Times New Roman" w:cs="Times New Roman"/>
        </w:rPr>
        <w:t>2. Kryteria oceniania:</w:t>
      </w:r>
    </w:p>
    <w:p w:rsidR="00A4071A" w:rsidRDefault="00A4071A" w:rsidP="00A4071A">
      <w:pPr>
        <w:pStyle w:val="Akapitzlist1"/>
        <w:numPr>
          <w:ilvl w:val="0"/>
          <w:numId w:val="4"/>
        </w:numPr>
        <w:spacing w:line="360" w:lineRule="auto"/>
      </w:pPr>
      <w:r>
        <w:rPr>
          <w:rFonts w:ascii="Times New Roman" w:hAnsi="Times New Roman" w:cs="Times New Roman"/>
        </w:rPr>
        <w:t>pomysłowość, oryginalność i technika wykonania pracy,</w:t>
      </w:r>
    </w:p>
    <w:p w:rsidR="00A4071A" w:rsidRDefault="00A4071A" w:rsidP="00A4071A">
      <w:pPr>
        <w:pStyle w:val="Akapitzlist1"/>
        <w:numPr>
          <w:ilvl w:val="0"/>
          <w:numId w:val="4"/>
        </w:numPr>
        <w:spacing w:line="360" w:lineRule="auto"/>
      </w:pPr>
      <w:r>
        <w:rPr>
          <w:rFonts w:ascii="Times New Roman" w:hAnsi="Times New Roman" w:cs="Times New Roman"/>
        </w:rPr>
        <w:t>przedstawienie i uwydatnienie cech szczególnych przedstawianej osoby</w:t>
      </w:r>
    </w:p>
    <w:p w:rsidR="00A4071A" w:rsidRDefault="00A4071A" w:rsidP="00A4071A">
      <w:pPr>
        <w:pStyle w:val="Akapitzlist1"/>
        <w:numPr>
          <w:ilvl w:val="0"/>
          <w:numId w:val="4"/>
        </w:numPr>
        <w:spacing w:line="360" w:lineRule="auto"/>
      </w:pPr>
      <w:r>
        <w:rPr>
          <w:rFonts w:ascii="Times New Roman" w:hAnsi="Times New Roman" w:cs="Times New Roman"/>
        </w:rPr>
        <w:t xml:space="preserve">łatwość rozpoznania i podobieństwo do przedstawianej osoby, </w:t>
      </w:r>
    </w:p>
    <w:p w:rsidR="00A4071A" w:rsidRDefault="00A4071A" w:rsidP="00A4071A">
      <w:pPr>
        <w:pStyle w:val="Akapitzlist1"/>
        <w:numPr>
          <w:ilvl w:val="0"/>
          <w:numId w:val="4"/>
        </w:numPr>
        <w:spacing w:line="360" w:lineRule="auto"/>
      </w:pPr>
      <w:r>
        <w:rPr>
          <w:rFonts w:ascii="Times New Roman" w:hAnsi="Times New Roman" w:cs="Times New Roman"/>
        </w:rPr>
        <w:t>estetyka pracy.</w:t>
      </w:r>
    </w:p>
    <w:p w:rsidR="00A4071A" w:rsidRDefault="00A4071A" w:rsidP="00A4071A">
      <w:pPr>
        <w:spacing w:line="360" w:lineRule="auto"/>
      </w:pPr>
      <w:r>
        <w:rPr>
          <w:rFonts w:ascii="Times New Roman" w:hAnsi="Times New Roman" w:cs="Times New Roman"/>
        </w:rPr>
        <w:t xml:space="preserve">3. Ogłoszenie wyników </w:t>
      </w:r>
      <w:r w:rsidR="00930E28">
        <w:rPr>
          <w:rFonts w:ascii="Times New Roman" w:hAnsi="Times New Roman" w:cs="Times New Roman"/>
          <w:b/>
          <w:color w:val="0070C0"/>
        </w:rPr>
        <w:t>3</w:t>
      </w:r>
      <w:r>
        <w:rPr>
          <w:rFonts w:ascii="Times New Roman" w:hAnsi="Times New Roman" w:cs="Times New Roman"/>
          <w:b/>
          <w:color w:val="0070C0"/>
        </w:rPr>
        <w:t xml:space="preserve">1 marca 2024 r. </w:t>
      </w:r>
      <w:r>
        <w:rPr>
          <w:rFonts w:ascii="Times New Roman" w:hAnsi="Times New Roman" w:cs="Times New Roman"/>
        </w:rPr>
        <w:t xml:space="preserve"> na stronie internetowej SP 6.</w:t>
      </w:r>
    </w:p>
    <w:p w:rsidR="00A4071A" w:rsidRDefault="00A4071A" w:rsidP="00A4071A">
      <w:pPr>
        <w:spacing w:line="360" w:lineRule="auto"/>
      </w:pPr>
      <w:r>
        <w:rPr>
          <w:rFonts w:ascii="Times New Roman" w:hAnsi="Times New Roman" w:cs="Times New Roman"/>
        </w:rPr>
        <w:t>4. Laureaci otrzymają</w:t>
      </w:r>
      <w:r w:rsidR="00DB0C5D">
        <w:rPr>
          <w:rFonts w:ascii="Times New Roman" w:hAnsi="Times New Roman" w:cs="Times New Roman"/>
        </w:rPr>
        <w:t xml:space="preserve"> dyplomy oraz nagrody </w:t>
      </w:r>
      <w:bookmarkStart w:id="0" w:name="_GoBack"/>
      <w:bookmarkEnd w:id="0"/>
      <w:r>
        <w:rPr>
          <w:rFonts w:ascii="Times New Roman" w:hAnsi="Times New Roman" w:cs="Times New Roman"/>
        </w:rPr>
        <w:t>w terminie wskazanym przez Organizatora (podczas gali nagród konkursów powiatowych organizowanych przez nauczycieli naszej szkoły).</w:t>
      </w:r>
    </w:p>
    <w:p w:rsidR="00A4071A" w:rsidRDefault="00A4071A" w:rsidP="00A4071A">
      <w:pPr>
        <w:rPr>
          <w:rFonts w:ascii="Times New Roman" w:hAnsi="Times New Roman" w:cs="Times New Roman"/>
        </w:rPr>
      </w:pPr>
    </w:p>
    <w:p w:rsidR="00A4071A" w:rsidRDefault="00A4071A" w:rsidP="00A4071A">
      <w:pPr>
        <w:jc w:val="both"/>
      </w:pPr>
      <w:r>
        <w:rPr>
          <w:rFonts w:ascii="Times New Roman" w:hAnsi="Times New Roman" w:cs="Times New Roman"/>
          <w:b/>
        </w:rPr>
        <w:t>Serdecznie za</w:t>
      </w:r>
      <w:r w:rsidR="00DB0C5D">
        <w:rPr>
          <w:rFonts w:ascii="Times New Roman" w:hAnsi="Times New Roman" w:cs="Times New Roman"/>
          <w:b/>
        </w:rPr>
        <w:t>praszamy do udziału w konkursie!</w:t>
      </w:r>
    </w:p>
    <w:p w:rsidR="003460D4" w:rsidRDefault="003460D4"/>
    <w:sectPr w:rsidR="003460D4" w:rsidSect="00E74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6350781C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071A"/>
    <w:rsid w:val="002E2557"/>
    <w:rsid w:val="003460D4"/>
    <w:rsid w:val="007561C2"/>
    <w:rsid w:val="00930E28"/>
    <w:rsid w:val="00A4071A"/>
    <w:rsid w:val="00AE64DD"/>
    <w:rsid w:val="00DB0C5D"/>
    <w:rsid w:val="00E7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71A"/>
    <w:pPr>
      <w:suppressAutoHyphens/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40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Beata Kulka</cp:lastModifiedBy>
  <cp:revision>2</cp:revision>
  <dcterms:created xsi:type="dcterms:W3CDTF">2025-01-20T18:51:00Z</dcterms:created>
  <dcterms:modified xsi:type="dcterms:W3CDTF">2025-01-20T18:51:00Z</dcterms:modified>
</cp:coreProperties>
</file>